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F0C5" w14:textId="77777777" w:rsidR="001E0E4B" w:rsidRDefault="001E0E4B" w:rsidP="004860FB">
      <w:pPr>
        <w:spacing w:line="360" w:lineRule="auto"/>
        <w:jc w:val="center"/>
        <w:rPr>
          <w:b/>
        </w:rPr>
      </w:pPr>
    </w:p>
    <w:p w14:paraId="70FDB980" w14:textId="6FAC8541" w:rsidR="004860FB" w:rsidRPr="00225DF0" w:rsidRDefault="004860FB" w:rsidP="004860FB">
      <w:pPr>
        <w:spacing w:line="360" w:lineRule="auto"/>
        <w:jc w:val="center"/>
        <w:rPr>
          <w:b/>
        </w:rPr>
      </w:pPr>
      <w:r w:rsidRPr="00225DF0">
        <w:rPr>
          <w:b/>
        </w:rPr>
        <w:t>KÉRELEM A MINDENNAPOS TESTNEVELÉS ALÓLI FELMENTÉSRŐL</w:t>
      </w:r>
    </w:p>
    <w:p w14:paraId="50C24B46" w14:textId="77777777" w:rsidR="004860FB" w:rsidRDefault="004860FB" w:rsidP="004860FB">
      <w:pPr>
        <w:spacing w:line="360" w:lineRule="auto"/>
        <w:jc w:val="both"/>
      </w:pPr>
      <w:r>
        <w:t xml:space="preserve">Alulírott………………………………………… (szülő/törvényes </w:t>
      </w:r>
      <w:proofErr w:type="spellStart"/>
      <w:r>
        <w:t>képveselő</w:t>
      </w:r>
      <w:proofErr w:type="spellEnd"/>
      <w:r>
        <w:t>/nagykorú tanuló) azzal a kéréssel fordulok Önhöz, hogy ……………………………………</w:t>
      </w:r>
      <w:proofErr w:type="gramStart"/>
      <w:r>
        <w:t>…….</w:t>
      </w:r>
      <w:proofErr w:type="gramEnd"/>
      <w:r>
        <w:t>nevű …………..osztályos gyermekemet a …………….. tanévben a heti 2 mindennapos testnevelés óra alól felmenteni szíveskedjen a csatolt igazolás alapján.</w:t>
      </w:r>
    </w:p>
    <w:p w14:paraId="48CEAC4C" w14:textId="77777777" w:rsidR="004860FB" w:rsidRPr="00C16CBF" w:rsidRDefault="004860FB" w:rsidP="004860FB">
      <w:pPr>
        <w:shd w:val="clear" w:color="auto" w:fill="FFFFFF"/>
        <w:spacing w:after="225" w:line="240" w:lineRule="auto"/>
        <w:rPr>
          <w:rFonts w:cstheme="minorHAnsi"/>
          <w:color w:val="474747"/>
          <w:sz w:val="20"/>
          <w:szCs w:val="20"/>
        </w:rPr>
      </w:pPr>
      <w:r w:rsidRPr="00C16CBF">
        <w:rPr>
          <w:rFonts w:eastAsia="Times New Roman"/>
          <w:i/>
          <w:iCs/>
          <w:color w:val="666666"/>
          <w:sz w:val="24"/>
          <w:szCs w:val="24"/>
        </w:rPr>
        <w:t> </w:t>
      </w:r>
    </w:p>
    <w:p w14:paraId="3BB4C0B8" w14:textId="31490924" w:rsidR="004860FB" w:rsidRDefault="004860FB" w:rsidP="004860FB">
      <w:pPr>
        <w:spacing w:line="360" w:lineRule="auto"/>
        <w:jc w:val="both"/>
      </w:pPr>
      <w:proofErr w:type="gramStart"/>
      <w:r>
        <w:t>Kelt:…</w:t>
      </w:r>
      <w:proofErr w:type="gramEnd"/>
      <w:r>
        <w:t xml:space="preserve">…………………………                             </w:t>
      </w:r>
      <w:r w:rsidR="004B5153">
        <w:t>_____________________________________</w:t>
      </w:r>
      <w:r>
        <w:t xml:space="preserve">                      </w:t>
      </w:r>
    </w:p>
    <w:p w14:paraId="205215E8" w14:textId="4858CEB4" w:rsidR="004860FB" w:rsidRDefault="004860FB" w:rsidP="004860FB">
      <w:pPr>
        <w:spacing w:line="360" w:lineRule="auto"/>
        <w:jc w:val="both"/>
      </w:pPr>
      <w:r>
        <w:t xml:space="preserve">                                                                               Szülő/törvényes képviselő/nagykorú tanuló </w:t>
      </w:r>
    </w:p>
    <w:p w14:paraId="11FE9BD2" w14:textId="77777777" w:rsidR="001E0E4B" w:rsidRDefault="001E0E4B" w:rsidP="004860FB">
      <w:pPr>
        <w:spacing w:line="360" w:lineRule="auto"/>
        <w:jc w:val="both"/>
      </w:pPr>
    </w:p>
    <w:p w14:paraId="4D466A25" w14:textId="77777777" w:rsidR="001E0E4B" w:rsidRDefault="001E0E4B" w:rsidP="004860FB">
      <w:pPr>
        <w:spacing w:line="360" w:lineRule="auto"/>
        <w:jc w:val="both"/>
      </w:pPr>
    </w:p>
    <w:p w14:paraId="081F2E91" w14:textId="77777777" w:rsidR="004860FB" w:rsidRPr="00225DF0" w:rsidRDefault="004860FB" w:rsidP="004860FB">
      <w:pPr>
        <w:spacing w:line="360" w:lineRule="auto"/>
        <w:jc w:val="center"/>
        <w:rPr>
          <w:b/>
        </w:rPr>
      </w:pPr>
      <w:r w:rsidRPr="00225DF0">
        <w:rPr>
          <w:b/>
        </w:rPr>
        <w:t>HATÁROZAT</w:t>
      </w:r>
    </w:p>
    <w:p w14:paraId="2F4A1684" w14:textId="15E6CD27" w:rsidR="004860FB" w:rsidRDefault="004860FB" w:rsidP="004860FB">
      <w:pPr>
        <w:spacing w:line="360" w:lineRule="auto"/>
        <w:jc w:val="both"/>
      </w:pPr>
      <w:r>
        <w:t xml:space="preserve">A szülő kérelmére a felmentést MEGADOM / NEM ADOM MEG. </w:t>
      </w:r>
    </w:p>
    <w:p w14:paraId="52590E89" w14:textId="758F4302" w:rsidR="004B5153" w:rsidRDefault="004B5153" w:rsidP="004860FB">
      <w:pPr>
        <w:spacing w:line="360" w:lineRule="auto"/>
        <w:jc w:val="both"/>
      </w:pPr>
      <w:r>
        <w:t>Az elutasítás indoklása: .............................................................................................................</w:t>
      </w:r>
    </w:p>
    <w:p w14:paraId="7822C910" w14:textId="77777777" w:rsidR="004B5153" w:rsidRDefault="004B5153" w:rsidP="004860FB">
      <w:pPr>
        <w:spacing w:line="360" w:lineRule="auto"/>
        <w:jc w:val="both"/>
      </w:pPr>
    </w:p>
    <w:p w14:paraId="484E9560" w14:textId="140AA9DA" w:rsidR="004860FB" w:rsidRDefault="004860FB" w:rsidP="004860FB">
      <w:pPr>
        <w:spacing w:line="360" w:lineRule="auto"/>
        <w:jc w:val="both"/>
      </w:pPr>
      <w:r>
        <w:t xml:space="preserve">Budapest, …………………… </w:t>
      </w:r>
    </w:p>
    <w:p w14:paraId="09C57266" w14:textId="58171B28" w:rsidR="004860FB" w:rsidRDefault="004860FB" w:rsidP="004860FB">
      <w:pPr>
        <w:spacing w:line="360" w:lineRule="auto"/>
        <w:jc w:val="both"/>
      </w:pPr>
      <w:r>
        <w:t xml:space="preserve">                                                                          P.H                    </w:t>
      </w:r>
      <w:r w:rsidR="004B5153">
        <w:t>___________________</w:t>
      </w:r>
      <w:r>
        <w:t xml:space="preserve">                      </w:t>
      </w:r>
    </w:p>
    <w:p w14:paraId="76C26375" w14:textId="77777777" w:rsidR="004860FB" w:rsidRDefault="004860FB" w:rsidP="004860F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Igazgató</w:t>
      </w:r>
    </w:p>
    <w:p w14:paraId="1A6E6662" w14:textId="2162DB25" w:rsidR="004860FB" w:rsidRDefault="004860FB" w:rsidP="004860FB">
      <w:pPr>
        <w:spacing w:line="360" w:lineRule="auto"/>
        <w:jc w:val="both"/>
        <w:rPr>
          <w:b/>
        </w:rPr>
      </w:pPr>
      <w:r w:rsidRPr="00225DF0">
        <w:rPr>
          <w:b/>
        </w:rPr>
        <w:t>Az igazolás leadási határideje 202</w:t>
      </w:r>
      <w:r w:rsidR="006C09CC">
        <w:rPr>
          <w:b/>
        </w:rPr>
        <w:t>4</w:t>
      </w:r>
      <w:r w:rsidRPr="00225DF0">
        <w:rPr>
          <w:b/>
        </w:rPr>
        <w:t xml:space="preserve">. szeptember </w:t>
      </w:r>
      <w:r w:rsidR="006C09CC">
        <w:rPr>
          <w:b/>
        </w:rPr>
        <w:t>13</w:t>
      </w:r>
      <w:r w:rsidRPr="00225DF0">
        <w:rPr>
          <w:b/>
        </w:rPr>
        <w:t>.</w:t>
      </w:r>
    </w:p>
    <w:p w14:paraId="687DDBC7" w14:textId="3F654A1E" w:rsidR="001E0E4B" w:rsidRDefault="001E0E4B" w:rsidP="004860F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2BD93F29" w14:textId="77777777" w:rsidR="001E0E4B" w:rsidRPr="00225DF0" w:rsidRDefault="001E0E4B" w:rsidP="004860F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59F80E00" w14:textId="77777777" w:rsidR="006C09CC" w:rsidRDefault="004860FB" w:rsidP="006C09CC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color w:val="666666"/>
        </w:rPr>
      </w:pPr>
      <w:r w:rsidRPr="00C16CBF">
        <w:rPr>
          <w:rFonts w:eastAsia="Times New Roman"/>
          <w:i/>
          <w:iCs/>
          <w:color w:val="666666"/>
          <w:sz w:val="24"/>
          <w:szCs w:val="24"/>
        </w:rPr>
        <w:t> </w:t>
      </w:r>
      <w:r w:rsidRPr="00C16CBF">
        <w:rPr>
          <w:rFonts w:asciiTheme="minorHAnsi" w:eastAsia="Times New Roman" w:hAnsiTheme="minorHAnsi" w:cstheme="minorHAnsi"/>
          <w:i/>
          <w:iCs/>
          <w:color w:val="666666"/>
        </w:rPr>
        <w:t>Jogszabályi háttér</w:t>
      </w:r>
      <w:bookmarkStart w:id="0" w:name="_GoBack"/>
      <w:bookmarkEnd w:id="0"/>
    </w:p>
    <w:p w14:paraId="62F583D0" w14:textId="15A18D9C" w:rsidR="004860FB" w:rsidRDefault="006C09CC" w:rsidP="006C09CC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color w:val="666666"/>
        </w:rPr>
      </w:pPr>
      <w:r>
        <w:rPr>
          <w:rFonts w:asciiTheme="minorHAnsi" w:eastAsia="Times New Roman" w:hAnsiTheme="minorHAnsi" w:cstheme="minorHAnsi"/>
          <w:color w:val="666666"/>
        </w:rPr>
        <w:t>2024. évi XXV. törvény 34</w:t>
      </w:r>
      <w:r w:rsidR="004860FB" w:rsidRPr="00C16CBF">
        <w:rPr>
          <w:rFonts w:asciiTheme="minorHAnsi" w:eastAsia="Times New Roman" w:hAnsiTheme="minorHAnsi" w:cstheme="minorHAnsi"/>
          <w:color w:val="666666"/>
        </w:rPr>
        <w:t>. §</w:t>
      </w:r>
    </w:p>
    <w:p w14:paraId="4C7E6C97" w14:textId="77777777" w:rsidR="001E0E4B" w:rsidRPr="001E0E4B" w:rsidRDefault="001E0E4B" w:rsidP="001E0E4B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color w:val="666666"/>
        </w:rPr>
      </w:pPr>
      <w:r w:rsidRPr="001E0E4B">
        <w:rPr>
          <w:rFonts w:asciiTheme="minorHAnsi" w:eastAsia="Times New Roman" w:hAnsiTheme="minorHAnsi" w:cstheme="minorHAnsi"/>
          <w:color w:val="666666"/>
        </w:rPr>
        <w:t>A nemzeti köznevelésről szóló 2011. évi CXC. törvény módosítása</w:t>
      </w:r>
    </w:p>
    <w:p w14:paraId="71C25D8E" w14:textId="77777777" w:rsidR="001E0E4B" w:rsidRPr="006C09CC" w:rsidRDefault="001E0E4B" w:rsidP="006C09CC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color w:val="666666"/>
        </w:rPr>
      </w:pPr>
    </w:p>
    <w:p w14:paraId="63B50416" w14:textId="7AD6F77F" w:rsidR="00D62674" w:rsidRPr="001E0E4B" w:rsidRDefault="006C09CC" w:rsidP="006C09CC">
      <w:pPr>
        <w:jc w:val="both"/>
        <w:rPr>
          <w:rFonts w:asciiTheme="minorHAnsi" w:eastAsia="Times New Roman" w:hAnsiTheme="minorHAnsi" w:cstheme="minorHAnsi"/>
          <w:color w:val="666666"/>
        </w:rPr>
      </w:pPr>
      <w:r>
        <w:rPr>
          <w:color w:val="474747"/>
          <w:sz w:val="27"/>
          <w:szCs w:val="27"/>
          <w:shd w:val="clear" w:color="auto" w:fill="FFFFFF"/>
        </w:rPr>
        <w:t>„</w:t>
      </w:r>
      <w:r w:rsidRPr="001E0E4B">
        <w:rPr>
          <w:rFonts w:asciiTheme="minorHAnsi" w:eastAsia="Times New Roman" w:hAnsiTheme="minorHAnsi" w:cstheme="minorHAnsi"/>
          <w:color w:val="666666"/>
        </w:rPr>
        <w:t>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követi.”</w:t>
      </w:r>
    </w:p>
    <w:sectPr w:rsidR="00D62674" w:rsidRPr="001E0E4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CD1E" w14:textId="77777777" w:rsidR="00176D56" w:rsidRDefault="00176D56">
      <w:pPr>
        <w:spacing w:line="240" w:lineRule="auto"/>
      </w:pPr>
      <w:r>
        <w:separator/>
      </w:r>
    </w:p>
  </w:endnote>
  <w:endnote w:type="continuationSeparator" w:id="0">
    <w:p w14:paraId="5DA0B4E9" w14:textId="77777777" w:rsidR="00176D56" w:rsidRDefault="00176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22262"/>
      <w:docPartObj>
        <w:docPartGallery w:val="Page Numbers (Bottom of Page)"/>
        <w:docPartUnique/>
      </w:docPartObj>
    </w:sdtPr>
    <w:sdtEndPr/>
    <w:sdtContent>
      <w:p w14:paraId="54E65E9C" w14:textId="37D4D720" w:rsidR="008A1521" w:rsidRDefault="008A15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5B0ECF4" w14:textId="77777777" w:rsidR="008A1521" w:rsidRDefault="008A15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418E" w14:textId="77777777" w:rsidR="00176D56" w:rsidRDefault="00176D56">
      <w:pPr>
        <w:spacing w:line="240" w:lineRule="auto"/>
      </w:pPr>
      <w:r>
        <w:separator/>
      </w:r>
    </w:p>
  </w:footnote>
  <w:footnote w:type="continuationSeparator" w:id="0">
    <w:p w14:paraId="35C920CC" w14:textId="77777777" w:rsidR="00176D56" w:rsidRDefault="00176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02A" w14:textId="3B57D1ED" w:rsidR="00234AA7" w:rsidRPr="00234AA7" w:rsidRDefault="00234AA7" w:rsidP="00234AA7">
    <w:pPr>
      <w:pStyle w:val="lfej"/>
      <w:ind w:left="708"/>
      <w:rPr>
        <w:rFonts w:ascii="Times New Roman" w:hAnsi="Times New Roman" w:cs="Times New Roman"/>
        <w:smallCap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715DF6" wp14:editId="682E6348">
          <wp:simplePos x="0" y="0"/>
          <wp:positionH relativeFrom="column">
            <wp:posOffset>-659378</wp:posOffset>
          </wp:positionH>
          <wp:positionV relativeFrom="paragraph">
            <wp:posOffset>-257285</wp:posOffset>
          </wp:positionV>
          <wp:extent cx="755374" cy="940975"/>
          <wp:effectExtent l="0" t="0" r="6985" b="0"/>
          <wp:wrapNone/>
          <wp:docPr id="3" name="Kép 3" descr="https://szgya.boko.hu/wp-content/uploads/2022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zgya.boko.hu/wp-content/uploads/2022/05/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41"/>
                  <a:stretch/>
                </pic:blipFill>
                <pic:spPr bwMode="auto">
                  <a:xfrm>
                    <a:off x="0" y="0"/>
                    <a:ext cx="755374" cy="94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4AA7">
      <w:rPr>
        <w:rFonts w:ascii="Times New Roman" w:hAnsi="Times New Roman" w:cs="Times New Roman"/>
        <w:smallCaps/>
      </w:rPr>
      <w:t>Budapest IX</w:t>
    </w:r>
    <w:r w:rsidR="00775DBF">
      <w:rPr>
        <w:rFonts w:ascii="Times New Roman" w:hAnsi="Times New Roman" w:cs="Times New Roman"/>
        <w:smallCaps/>
      </w:rPr>
      <w:t>.</w:t>
    </w:r>
    <w:r w:rsidRPr="00234AA7">
      <w:rPr>
        <w:rFonts w:ascii="Times New Roman" w:hAnsi="Times New Roman" w:cs="Times New Roman"/>
        <w:smallCaps/>
      </w:rPr>
      <w:t xml:space="preserve"> Kerületi </w:t>
    </w:r>
  </w:p>
  <w:p w14:paraId="46B1CB06" w14:textId="77777777" w:rsidR="00234AA7" w:rsidRPr="00234AA7" w:rsidRDefault="00234AA7" w:rsidP="00234AA7">
    <w:pPr>
      <w:pStyle w:val="lfej"/>
      <w:ind w:left="708"/>
      <w:rPr>
        <w:rFonts w:ascii="Times New Roman" w:hAnsi="Times New Roman" w:cs="Times New Roman"/>
        <w:b/>
        <w:smallCaps/>
      </w:rPr>
    </w:pPr>
    <w:r w:rsidRPr="00234AA7">
      <w:rPr>
        <w:rFonts w:ascii="Times New Roman" w:hAnsi="Times New Roman" w:cs="Times New Roman"/>
        <w:b/>
        <w:smallCaps/>
      </w:rPr>
      <w:t xml:space="preserve">Szent-Györgyi Albert Általános Iskola és Gimnázium </w:t>
    </w:r>
    <w:r w:rsidR="00C82162">
      <w:rPr>
        <w:rFonts w:ascii="Times New Roman" w:hAnsi="Times New Roman" w:cs="Times New Roman"/>
        <w:b/>
        <w:smallCaps/>
      </w:rPr>
      <w:t xml:space="preserve">                            OM: 035282</w:t>
    </w:r>
  </w:p>
  <w:p w14:paraId="2DC66EC3" w14:textId="77777777" w:rsidR="00234AA7" w:rsidRPr="00234AA7" w:rsidRDefault="00234AA7" w:rsidP="00234AA7">
    <w:pPr>
      <w:pStyle w:val="lfej"/>
      <w:rPr>
        <w:rFonts w:ascii="Times New Roman" w:hAnsi="Times New Roman" w:cs="Times New Roman"/>
        <w:smallCaps/>
        <w:sz w:val="16"/>
      </w:rPr>
    </w:pPr>
    <w:r w:rsidRPr="00234AA7">
      <w:rPr>
        <w:rFonts w:ascii="Times New Roman" w:hAnsi="Times New Roman" w:cs="Times New Roman"/>
        <w:smallCaps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3B4D8" wp14:editId="615DADB0">
              <wp:simplePos x="0" y="0"/>
              <wp:positionH relativeFrom="margin">
                <wp:posOffset>461176</wp:posOffset>
              </wp:positionH>
              <wp:positionV relativeFrom="paragraph">
                <wp:posOffset>80231</wp:posOffset>
              </wp:positionV>
              <wp:extent cx="5281447" cy="0"/>
              <wp:effectExtent l="57150" t="38100" r="52705" b="952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1447" cy="0"/>
                      </a:xfrm>
                      <a:prstGeom prst="line">
                        <a:avLst/>
                      </a:prstGeom>
                      <a:ln>
                        <a:solidFill>
                          <a:srgbClr val="2B5F3B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A2A4E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6.3pt" to="45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" strokecolor="#2b5f3b" strokeweight="3pt">
              <v:shadow on="t" color="black" opacity="22937f" origin=",.5" offset="0,.63889mm"/>
              <w10:wrap anchorx="margin"/>
            </v:line>
          </w:pict>
        </mc:Fallback>
      </mc:AlternateContent>
    </w:r>
  </w:p>
  <w:p w14:paraId="3093F08E" w14:textId="77777777" w:rsidR="00234AA7" w:rsidRPr="00234AA7" w:rsidRDefault="00234AA7" w:rsidP="00234AA7">
    <w:pPr>
      <w:pStyle w:val="lfej"/>
      <w:ind w:left="708"/>
      <w:rPr>
        <w:rFonts w:ascii="Garamond" w:hAnsi="Garamond" w:cs="Times New Roman"/>
        <w:sz w:val="16"/>
      </w:rPr>
    </w:pPr>
    <w:r w:rsidRPr="00234AA7">
      <w:rPr>
        <w:rFonts w:ascii="Garamond" w:hAnsi="Garamond" w:cs="Times New Roman"/>
        <w:sz w:val="16"/>
      </w:rPr>
      <w:t xml:space="preserve">1093 Budapest, Lónyay u. 4/c-8. </w:t>
    </w:r>
    <w:r w:rsidRPr="00234AA7">
      <w:rPr>
        <w:rFonts w:ascii="Garamond" w:hAnsi="Garamond" w:cs="Times New Roman"/>
        <w:sz w:val="16"/>
      </w:rPr>
      <w:tab/>
    </w:r>
    <w:r w:rsidRPr="00234AA7">
      <w:rPr>
        <w:rFonts w:ascii="Garamond" w:hAnsi="Garamond" w:cs="Times New Roman"/>
        <w:sz w:val="16"/>
      </w:rPr>
      <w:tab/>
      <w:t>Telefon: +36 1/2175-987</w:t>
    </w:r>
  </w:p>
  <w:p w14:paraId="36803687" w14:textId="77777777" w:rsidR="00234AA7" w:rsidRPr="00234AA7" w:rsidRDefault="00234AA7" w:rsidP="00234AA7">
    <w:pPr>
      <w:pStyle w:val="lfej"/>
      <w:ind w:left="708"/>
      <w:rPr>
        <w:rFonts w:ascii="Garamond" w:hAnsi="Garamond" w:cs="Times New Roman"/>
        <w:sz w:val="16"/>
      </w:rPr>
    </w:pPr>
    <w:r w:rsidRPr="00234AA7">
      <w:rPr>
        <w:rFonts w:ascii="Garamond" w:hAnsi="Garamond" w:cs="Times New Roman"/>
        <w:sz w:val="16"/>
      </w:rPr>
      <w:t xml:space="preserve">E-mail: iskolatitkar@szgya.hu </w:t>
    </w:r>
  </w:p>
  <w:p w14:paraId="6FB8A2B2" w14:textId="77777777" w:rsidR="00D62674" w:rsidRPr="00234AA7" w:rsidRDefault="00234AA7" w:rsidP="00234AA7">
    <w:pPr>
      <w:pStyle w:val="lfej"/>
      <w:ind w:left="708"/>
      <w:rPr>
        <w:rFonts w:ascii="Garamond" w:hAnsi="Garamond" w:cs="Times New Roman"/>
        <w:sz w:val="16"/>
      </w:rPr>
    </w:pPr>
    <w:r w:rsidRPr="00234AA7">
      <w:rPr>
        <w:rFonts w:ascii="Garamond" w:hAnsi="Garamond" w:cs="Times New Roman"/>
        <w:sz w:val="16"/>
      </w:rPr>
      <w:t>www.szgya.hu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0D2"/>
    <w:multiLevelType w:val="hybridMultilevel"/>
    <w:tmpl w:val="E6C4B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47E"/>
    <w:multiLevelType w:val="multilevel"/>
    <w:tmpl w:val="8EDAA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134346"/>
    <w:multiLevelType w:val="multilevel"/>
    <w:tmpl w:val="1494F3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3698D"/>
    <w:multiLevelType w:val="multilevel"/>
    <w:tmpl w:val="2D0A2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4C27FB"/>
    <w:multiLevelType w:val="multilevel"/>
    <w:tmpl w:val="0C2EA662"/>
    <w:lvl w:ilvl="0">
      <w:start w:val="20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11EB5"/>
    <w:multiLevelType w:val="hybridMultilevel"/>
    <w:tmpl w:val="898C3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2E05"/>
    <w:multiLevelType w:val="hybridMultilevel"/>
    <w:tmpl w:val="5B728DAA"/>
    <w:lvl w:ilvl="0" w:tplc="0EBC9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74"/>
    <w:rsid w:val="00176D56"/>
    <w:rsid w:val="001E0E4B"/>
    <w:rsid w:val="00234AA7"/>
    <w:rsid w:val="004860FB"/>
    <w:rsid w:val="004B5153"/>
    <w:rsid w:val="006261A2"/>
    <w:rsid w:val="006C09CC"/>
    <w:rsid w:val="00775DBF"/>
    <w:rsid w:val="00844E5B"/>
    <w:rsid w:val="00861DE7"/>
    <w:rsid w:val="008A1521"/>
    <w:rsid w:val="00C82162"/>
    <w:rsid w:val="00D62674"/>
    <w:rsid w:val="00EF2CB0"/>
    <w:rsid w:val="00F433BE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B9088"/>
  <w15:docId w15:val="{B3C43EBB-178C-4831-BAE0-99E55F05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2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CB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34AA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AA7"/>
  </w:style>
  <w:style w:type="paragraph" w:styleId="llb">
    <w:name w:val="footer"/>
    <w:basedOn w:val="Norml"/>
    <w:link w:val="llbChar"/>
    <w:uiPriority w:val="99"/>
    <w:unhideWhenUsed/>
    <w:rsid w:val="00234AA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AA7"/>
  </w:style>
  <w:style w:type="paragraph" w:styleId="Listaszerbekezds">
    <w:name w:val="List Paragraph"/>
    <w:basedOn w:val="Norml"/>
    <w:uiPriority w:val="34"/>
    <w:qFormat/>
    <w:rsid w:val="00234AA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8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Hedrich Andrea</cp:lastModifiedBy>
  <cp:revision>2</cp:revision>
  <cp:lastPrinted>2023-08-25T10:04:00Z</cp:lastPrinted>
  <dcterms:created xsi:type="dcterms:W3CDTF">2024-08-27T05:56:00Z</dcterms:created>
  <dcterms:modified xsi:type="dcterms:W3CDTF">2024-08-27T05:56:00Z</dcterms:modified>
</cp:coreProperties>
</file>